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82" w:rsidRDefault="00A64582" w:rsidP="00A64582"/>
    <w:p w:rsidR="00A64582" w:rsidRDefault="00A64582" w:rsidP="00A64582">
      <w:pPr>
        <w:jc w:val="both"/>
        <w:rPr>
          <w:rFonts w:ascii="Arial" w:hAnsi="Arial" w:cs="Arial"/>
        </w:rPr>
      </w:pPr>
    </w:p>
    <w:p w:rsidR="00A64582" w:rsidRDefault="00A64582" w:rsidP="00A64582">
      <w:pPr>
        <w:jc w:val="both"/>
        <w:rPr>
          <w:rFonts w:ascii="Arial" w:hAnsi="Arial" w:cs="Arial"/>
        </w:rPr>
      </w:pPr>
      <w:r>
        <w:rPr>
          <w:rFonts w:ascii="Arial" w:hAnsi="Arial" w:cs="Arial"/>
        </w:rPr>
        <w:t>San Luis de la Paz, Guanajuato., 23 veintitrés de julio de 2020 dos mil veinte.----------</w:t>
      </w:r>
    </w:p>
    <w:p w:rsidR="00A64582" w:rsidRDefault="00A64582" w:rsidP="00A64582">
      <w:pPr>
        <w:jc w:val="both"/>
        <w:rPr>
          <w:rFonts w:ascii="Arial" w:hAnsi="Arial" w:cs="Arial"/>
        </w:rPr>
      </w:pPr>
      <w:r>
        <w:rPr>
          <w:rFonts w:ascii="Arial" w:hAnsi="Arial" w:cs="Arial"/>
          <w:b/>
        </w:rPr>
        <w:t>VISTOS.-</w:t>
      </w:r>
      <w:r>
        <w:rPr>
          <w:rFonts w:ascii="Arial" w:hAnsi="Arial" w:cs="Arial"/>
        </w:rPr>
        <w:t xml:space="preserve"> Para resolver los autos de la Demanda de Juicio de Nulidad Expediente Número  93/2019, promovido por el ciudadano  </w:t>
      </w:r>
      <w:r>
        <w:rPr>
          <w:rFonts w:ascii="Arial" w:hAnsi="Arial" w:cs="Arial"/>
          <w:b/>
        </w:rPr>
        <w:t xml:space="preserve"> </w:t>
      </w:r>
      <w:r>
        <w:rPr>
          <w:rFonts w:ascii="Arial" w:hAnsi="Arial" w:cs="Arial"/>
          <w:b/>
        </w:rPr>
        <w:t>**</w:t>
      </w:r>
      <w:r>
        <w:rPr>
          <w:rFonts w:ascii="Arial" w:hAnsi="Arial" w:cs="Arial"/>
          <w:b/>
        </w:rPr>
        <w:t xml:space="preserve">, </w:t>
      </w:r>
      <w:r>
        <w:rPr>
          <w:rFonts w:ascii="Arial" w:hAnsi="Arial" w:cs="Arial"/>
        </w:rPr>
        <w:t>ha llegado el momento de resolver lo que en derecho proceda y.-------------------</w:t>
      </w:r>
      <w:r>
        <w:rPr>
          <w:rFonts w:ascii="Arial" w:hAnsi="Arial" w:cs="Arial"/>
        </w:rPr>
        <w:t>-----------------------------------------------</w:t>
      </w:r>
      <w:r>
        <w:rPr>
          <w:rFonts w:ascii="Arial" w:hAnsi="Arial" w:cs="Arial"/>
        </w:rPr>
        <w:t>--------</w:t>
      </w:r>
    </w:p>
    <w:p w:rsidR="00A64582" w:rsidRDefault="00A64582" w:rsidP="00A64582">
      <w:pPr>
        <w:jc w:val="center"/>
        <w:rPr>
          <w:rFonts w:ascii="Arial" w:hAnsi="Arial" w:cs="Arial"/>
          <w:b/>
        </w:rPr>
      </w:pPr>
      <w:r>
        <w:rPr>
          <w:rFonts w:ascii="Arial" w:hAnsi="Arial" w:cs="Arial"/>
          <w:b/>
        </w:rPr>
        <w:t>R E S U L T A N D O</w:t>
      </w:r>
    </w:p>
    <w:p w:rsidR="00A64582" w:rsidRDefault="00A64582" w:rsidP="00A64582">
      <w:pPr>
        <w:jc w:val="both"/>
        <w:rPr>
          <w:rFonts w:ascii="Arial" w:hAnsi="Arial" w:cs="Arial"/>
        </w:rPr>
      </w:pPr>
      <w:r>
        <w:rPr>
          <w:rFonts w:ascii="Arial" w:hAnsi="Arial" w:cs="Arial"/>
          <w:b/>
        </w:rPr>
        <w:t>PRIMERO.-</w:t>
      </w:r>
      <w:r>
        <w:rPr>
          <w:rFonts w:ascii="Arial" w:hAnsi="Arial" w:cs="Arial"/>
        </w:rPr>
        <w:t xml:space="preserve"> Con fecha 6 seis de diciembre de 2019 dos mil diecinueve, el ciudadano </w:t>
      </w:r>
      <w:r>
        <w:rPr>
          <w:rFonts w:ascii="Arial" w:hAnsi="Arial" w:cs="Arial"/>
        </w:rPr>
        <w:t>**</w:t>
      </w:r>
      <w:r>
        <w:rPr>
          <w:rFonts w:ascii="Arial" w:hAnsi="Arial" w:cs="Arial"/>
          <w:b/>
        </w:rPr>
        <w:t xml:space="preserve">, </w:t>
      </w:r>
      <w:r>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159510, de fecha 11 once de junio de 2019 dos mil diecinueve, el pago de la multa,    solicitando la nulidad de la misma en  los términos del artículo 255 del Código de Procedimiento y Justicia Administrativa para el Estado y los Municipios de Guanajuato.---</w:t>
      </w:r>
      <w:r>
        <w:rPr>
          <w:rFonts w:ascii="Arial" w:hAnsi="Arial" w:cs="Arial"/>
        </w:rPr>
        <w:t>---------------------------</w:t>
      </w:r>
    </w:p>
    <w:p w:rsidR="00A64582" w:rsidRDefault="00A64582" w:rsidP="00A64582">
      <w:pPr>
        <w:jc w:val="both"/>
        <w:rPr>
          <w:rFonts w:ascii="Arial" w:hAnsi="Arial" w:cs="Arial"/>
        </w:rPr>
      </w:pPr>
      <w:r>
        <w:rPr>
          <w:rFonts w:ascii="Arial" w:hAnsi="Arial" w:cs="Arial"/>
          <w:b/>
        </w:rPr>
        <w:t>SEGUNDO.-</w:t>
      </w:r>
      <w:r>
        <w:rPr>
          <w:rFonts w:ascii="Arial" w:hAnsi="Arial" w:cs="Arial"/>
        </w:rPr>
        <w:t xml:space="preserve"> Por auto de fecha 9 nueve de diciembre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10 diez y 11 once   de diciembre de 2019 dos mil diecinueve.------------------------------------------</w:t>
      </w:r>
    </w:p>
    <w:p w:rsidR="00A64582" w:rsidRDefault="00A64582" w:rsidP="00A64582">
      <w:pPr>
        <w:jc w:val="both"/>
        <w:rPr>
          <w:rFonts w:ascii="Arial" w:hAnsi="Arial" w:cs="Arial"/>
        </w:rPr>
      </w:pPr>
      <w:r>
        <w:rPr>
          <w:rFonts w:ascii="Arial" w:hAnsi="Arial" w:cs="Arial"/>
          <w:b/>
        </w:rPr>
        <w:t>TERCERO.-</w:t>
      </w:r>
      <w:r>
        <w:rPr>
          <w:rFonts w:ascii="Arial" w:hAnsi="Arial" w:cs="Arial"/>
        </w:rPr>
        <w:t xml:space="preserve"> Por auto de fecha 14 catorce de enero del presente  año, se tuvo a la autoridad demandada  </w:t>
      </w:r>
      <w:r>
        <w:rPr>
          <w:rFonts w:ascii="Arial" w:hAnsi="Arial" w:cs="Arial"/>
          <w:b/>
        </w:rPr>
        <w:t>por  dando contestación en tiempo y forma</w:t>
      </w:r>
      <w:r>
        <w:rPr>
          <w:rFonts w:ascii="Arial" w:hAnsi="Arial" w:cs="Arial"/>
        </w:rPr>
        <w:t xml:space="preserve"> a la demanda interpuesta en su contra, lo anterior de conformidad con el artículo 279  del  Código que rige a la materia.----------------------------------------------------------------------------------</w:t>
      </w:r>
    </w:p>
    <w:p w:rsidR="00A64582" w:rsidRDefault="00A64582" w:rsidP="00A64582">
      <w:pPr>
        <w:jc w:val="both"/>
        <w:rPr>
          <w:rFonts w:ascii="Arial" w:hAnsi="Arial" w:cs="Arial"/>
        </w:rPr>
      </w:pPr>
      <w:r>
        <w:rPr>
          <w:rFonts w:ascii="Arial" w:hAnsi="Arial" w:cs="Arial"/>
          <w:b/>
        </w:rPr>
        <w:t>CUARTO.-</w:t>
      </w:r>
      <w:r>
        <w:rPr>
          <w:rFonts w:ascii="Arial" w:hAnsi="Arial" w:cs="Arial"/>
        </w:rPr>
        <w:t xml:space="preserve">  En fecha 12 doce  de marzo  de la presente anualidad,   se celebró la  Audiencia de Alegatos, con la formulación de apuntes de alegatos del justiciable,   lo anterior de conformidad con los artículos 287 del Código de Procedimiento y Justicia Administrativa para el Estado y los Municipios de Guanajuato.----------------------------</w:t>
      </w:r>
    </w:p>
    <w:p w:rsidR="00A64582" w:rsidRDefault="00A64582" w:rsidP="00A64582">
      <w:pPr>
        <w:jc w:val="center"/>
        <w:rPr>
          <w:rFonts w:ascii="Arial" w:hAnsi="Arial" w:cs="Arial"/>
          <w:b/>
        </w:rPr>
      </w:pPr>
      <w:r>
        <w:rPr>
          <w:rFonts w:ascii="Arial" w:hAnsi="Arial" w:cs="Arial"/>
          <w:b/>
        </w:rPr>
        <w:t>C O N S I D E R A N D O</w:t>
      </w:r>
    </w:p>
    <w:p w:rsidR="00A64582" w:rsidRDefault="00A64582" w:rsidP="00A64582">
      <w:pPr>
        <w:jc w:val="both"/>
        <w:rPr>
          <w:rFonts w:ascii="Arial" w:hAnsi="Arial" w:cs="Arial"/>
        </w:rPr>
      </w:pPr>
      <w:r>
        <w:rPr>
          <w:rFonts w:ascii="Arial" w:hAnsi="Arial" w:cs="Arial"/>
          <w:b/>
        </w:rPr>
        <w:t xml:space="preserve">PRIMERO.- </w:t>
      </w:r>
      <w:r>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p>
    <w:p w:rsidR="00A64582" w:rsidRDefault="00A64582" w:rsidP="00A64582">
      <w:pPr>
        <w:jc w:val="both"/>
        <w:rPr>
          <w:rFonts w:ascii="Arial" w:hAnsi="Arial" w:cs="Arial"/>
        </w:rPr>
      </w:pPr>
      <w:r>
        <w:rPr>
          <w:rFonts w:ascii="Arial" w:hAnsi="Arial" w:cs="Arial"/>
          <w:b/>
        </w:rPr>
        <w:t>SEGUNDO.-</w:t>
      </w:r>
      <w:r>
        <w:rPr>
          <w:rFonts w:ascii="Arial" w:hAnsi="Arial" w:cs="Arial"/>
        </w:rPr>
        <w:t xml:space="preserve"> Que la existencia del acto reclamado se encuentra debidamente acreditado en autos, por las documentales  exhibidas por el recurrente.------------------</w:t>
      </w:r>
    </w:p>
    <w:p w:rsidR="00A64582" w:rsidRDefault="00A64582" w:rsidP="00A64582">
      <w:pPr>
        <w:jc w:val="both"/>
        <w:rPr>
          <w:rFonts w:ascii="Arial" w:hAnsi="Arial" w:cs="Arial"/>
          <w:i/>
        </w:rPr>
      </w:pPr>
      <w:r>
        <w:rPr>
          <w:rFonts w:ascii="Arial" w:hAnsi="Arial" w:cs="Arial"/>
          <w:b/>
        </w:rPr>
        <w:t>TERCERO.-</w:t>
      </w:r>
      <w:r>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Pr>
          <w:rFonts w:ascii="Arial" w:hAnsi="Arial" w:cs="Arial"/>
          <w:b/>
          <w:i/>
        </w:rPr>
        <w:t>SOBRESEIMIENTO, MOTIVOS DE</w:t>
      </w:r>
      <w:r>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64582" w:rsidRDefault="00A64582" w:rsidP="00A64582">
      <w:pPr>
        <w:jc w:val="both"/>
        <w:rPr>
          <w:rFonts w:ascii="Arial" w:hAnsi="Arial" w:cs="Arial"/>
          <w:i/>
        </w:rPr>
      </w:pPr>
      <w:r>
        <w:rPr>
          <w:rFonts w:ascii="Arial" w:hAnsi="Arial" w:cs="Arial"/>
          <w:b/>
          <w:i/>
        </w:rPr>
        <w:t>“IMPROCEDENCIA.-</w:t>
      </w:r>
      <w:r>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A64582" w:rsidRDefault="00A64582" w:rsidP="00A64582">
      <w:pPr>
        <w:jc w:val="both"/>
        <w:rPr>
          <w:rFonts w:ascii="Arial" w:hAnsi="Arial" w:cs="Arial"/>
          <w:i/>
        </w:rPr>
      </w:pPr>
    </w:p>
    <w:p w:rsidR="00A64582" w:rsidRDefault="00A64582" w:rsidP="00A64582">
      <w:pPr>
        <w:jc w:val="both"/>
        <w:rPr>
          <w:rFonts w:ascii="Arial" w:hAnsi="Arial" w:cs="Arial"/>
          <w:i/>
        </w:rPr>
      </w:pPr>
    </w:p>
    <w:p w:rsidR="00A64582" w:rsidRDefault="00A64582" w:rsidP="00A64582">
      <w:pPr>
        <w:jc w:val="both"/>
        <w:rPr>
          <w:rFonts w:ascii="Arial" w:hAnsi="Arial" w:cs="Arial"/>
          <w:i/>
        </w:rPr>
      </w:pPr>
      <w:r>
        <w:rPr>
          <w:rFonts w:ascii="Arial" w:hAnsi="Arial" w:cs="Arial"/>
          <w:i/>
        </w:rPr>
        <w:t>Apéndice al Semanario Judicial de la Federación, 1917 – 1988, Segunda Parte, Salas y Tesis Comunes, visible en la pág. 1538.</w:t>
      </w:r>
    </w:p>
    <w:p w:rsidR="00A64582" w:rsidRDefault="00A64582" w:rsidP="00A64582">
      <w:pPr>
        <w:jc w:val="both"/>
        <w:rPr>
          <w:rFonts w:ascii="Arial" w:hAnsi="Arial" w:cs="Arial"/>
        </w:rPr>
      </w:pPr>
      <w:r>
        <w:rPr>
          <w:rFonts w:ascii="Arial" w:hAnsi="Arial" w:cs="Arial"/>
        </w:rPr>
        <w:t>No encontrando alguna causal que impida  el estudio de fondo del presente asunto, se procede a analizar los conceptos de violación aducidos por el actor en su libelo de Demanda de Juicio de Nulidad.-----------------------------------------------------------------------</w:t>
      </w:r>
    </w:p>
    <w:p w:rsidR="00A64582" w:rsidRDefault="00A64582" w:rsidP="00A64582">
      <w:pPr>
        <w:jc w:val="both"/>
        <w:rPr>
          <w:rFonts w:ascii="Arial" w:hAnsi="Arial" w:cs="Arial"/>
        </w:rPr>
      </w:pPr>
      <w:r>
        <w:rPr>
          <w:rFonts w:ascii="Arial" w:hAnsi="Arial" w:cs="Arial"/>
          <w:b/>
        </w:rPr>
        <w:t>CUARTO.-</w:t>
      </w:r>
      <w:r>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A64582" w:rsidRDefault="00A64582" w:rsidP="00A64582">
      <w:pPr>
        <w:jc w:val="both"/>
        <w:rPr>
          <w:rFonts w:ascii="Arial" w:hAnsi="Arial" w:cs="Arial"/>
        </w:rPr>
      </w:pPr>
      <w:r>
        <w:rPr>
          <w:rFonts w:ascii="Arial" w:hAnsi="Arial" w:cs="Arial"/>
          <w:i/>
        </w:rPr>
        <w:t>“</w:t>
      </w:r>
      <w:r>
        <w:rPr>
          <w:rFonts w:ascii="Arial" w:hAnsi="Arial" w:cs="Arial"/>
          <w:b/>
          <w:i/>
        </w:rPr>
        <w:t>CONCEPTOS DE VIOLACIÓN, EL JUEZ NO ESTA OBLIGADO A TRANSCRIBIRLOS.-</w:t>
      </w:r>
      <w:r>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A64582" w:rsidRDefault="00A64582" w:rsidP="00A64582">
      <w:pPr>
        <w:jc w:val="both"/>
        <w:rPr>
          <w:rFonts w:ascii="Arial" w:hAnsi="Arial" w:cs="Arial"/>
        </w:rPr>
      </w:pPr>
      <w:r>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se cumplió con los elementos que señala el artículo 137 del Código de Procedimiento y Justicia Administrativa para el Estado y los Municipios de Guanajuato. En específico la fracción VI, ya que </w:t>
      </w:r>
      <w:r>
        <w:rPr>
          <w:rFonts w:ascii="Arial" w:hAnsi="Arial" w:cs="Arial"/>
          <w:b/>
          <w:u w:val="single"/>
        </w:rPr>
        <w:t>la boleta se encuentra indebidamente fundada y motivada</w:t>
      </w:r>
      <w:r>
        <w:rPr>
          <w:rFonts w:ascii="Arial" w:hAnsi="Arial" w:cs="Arial"/>
        </w:rPr>
        <w:t xml:space="preserve">. Se asevera lo anterior, pues la demandada señaló como motivo de la infracción expresamente lo siguiente: “Circular en sentido contrario tramo de </w:t>
      </w:r>
      <w:r>
        <w:rPr>
          <w:rFonts w:ascii="Arial" w:hAnsi="Arial" w:cs="Arial"/>
        </w:rPr>
        <w:t>**</w:t>
      </w:r>
      <w:r>
        <w:rPr>
          <w:rFonts w:ascii="Arial" w:hAnsi="Arial" w:cs="Arial"/>
        </w:rPr>
        <w:t xml:space="preserve"> hacia </w:t>
      </w:r>
      <w:r>
        <w:rPr>
          <w:rFonts w:ascii="Arial" w:hAnsi="Arial" w:cs="Arial"/>
        </w:rPr>
        <w:t>**</w:t>
      </w:r>
      <w:r>
        <w:rPr>
          <w:rFonts w:ascii="Arial" w:hAnsi="Arial" w:cs="Arial"/>
        </w:rPr>
        <w:t xml:space="preserve"> entre </w:t>
      </w:r>
      <w:r>
        <w:rPr>
          <w:rFonts w:ascii="Arial" w:hAnsi="Arial" w:cs="Arial"/>
        </w:rPr>
        <w:t>**</w:t>
      </w:r>
      <w:r>
        <w:rPr>
          <w:rFonts w:ascii="Arial" w:hAnsi="Arial" w:cs="Arial"/>
        </w:rPr>
        <w:t xml:space="preserve"> – </w:t>
      </w:r>
      <w:r>
        <w:rPr>
          <w:rFonts w:ascii="Arial" w:hAnsi="Arial" w:cs="Arial"/>
        </w:rPr>
        <w:t>**</w:t>
      </w:r>
      <w:r>
        <w:rPr>
          <w:rFonts w:ascii="Arial" w:hAnsi="Arial" w:cs="Arial"/>
        </w:rPr>
        <w:t xml:space="preserve"> en flagrancia” Sin embargo, de la transcripción anterior podemos advertir  que la enjuiciada fue omisa en señalar las circunstancias especiales, motivos particulares o causas inmediatas que tuvo en consideración para poder asegurar que la suscrita  supuestamente circulaba en sentido contrario, pues jamás asentó cual era el sentido correcto de la calle en que circulaba y en qué sentido iba, si era de norte a sur o de oriente a poniente. Elementos que eran completamente necesarios haber sido plasmados por la autoridad, para otorgar certeza de su dicho. El simple hecho de haber plasmado que supuestamente me encontró en “flagrancia”, no se puede traducir en una debida motivación de la conducta imputada, pues recordemos que los agentes de tránsito no tienen fe pública. Por lo que era estrictamente necesario haber señalado en qué sentido supuestamente circulaba la suscrita y cuál era el sentido correcto de la calle, para de esta manera sostener que conducía en sentido contrario. En esta misma tesitura, el hecho de que el oficial de tránsito haya remarcado un apartado del recuadro denominado “CIRCULACIÓN”, en una excautiva: “CIRCULAR EN SENTIDO CONTRARIO”, tampoco se traduce en una excautiva (sic) motivación de la conducta, ya que fue omisa en plasmar las circunstancias especiales, razones particulares o causas inmediatas que tomó en cuenta para haber determinado el supuesto sentido contrario, pues el oficial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la manera en la cual la demandada determinó las conductas imputadas. Razón a lo anterior, es evidente que la motivación plasmada por la demandada resulta indebida y deficiente, por lo tanto la fundamentación también resulta indebida e insuficiente, ya </w:t>
      </w:r>
      <w:r>
        <w:rPr>
          <w:rFonts w:ascii="Arial" w:hAnsi="Arial" w:cs="Arial"/>
        </w:rPr>
        <w:lastRenderedPageBreak/>
        <w:t xml:space="preserve">que no existe adecuación entre los motivos expuestos y las normas aplicables al caso concreto, requisito sine qua non para efecto de tener legalmente válido el acto de autoridad… Por último, con fundamento en el artículo 47 del Código de Procedimientos y Justicia Administrativa para el Estado y los Municipios de Guanajuato, en este momento </w:t>
      </w:r>
      <w:r>
        <w:rPr>
          <w:rFonts w:ascii="Arial" w:hAnsi="Arial" w:cs="Arial"/>
          <w:b/>
          <w:u w:val="single"/>
        </w:rPr>
        <w:t>niego lisa y llanamente</w:t>
      </w:r>
      <w:r>
        <w:rPr>
          <w:rFonts w:ascii="Arial" w:hAnsi="Arial" w:cs="Arial"/>
        </w:rPr>
        <w:t xml:space="preserve"> 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multicitada acta de infracción por la cantidad de $1,209.00 (un mil doscientos nueve pesos 00/100 m.n.), ya que si la boleta de infracción está viciada de nulidad por encontrarse indebidamente fundada y motivada, consecuentemente la calificación de dicha infracción resultará también nula, al ser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Pr>
          <w:rFonts w:ascii="Arial" w:hAnsi="Arial" w:cs="Arial"/>
          <w:b/>
          <w:u w:val="single"/>
        </w:rPr>
        <w:t>se indicó de manera verbal</w:t>
      </w:r>
      <w:r>
        <w:rPr>
          <w:rFonts w:ascii="Arial" w:hAnsi="Arial" w:cs="Arial"/>
        </w:rPr>
        <w:t xml:space="preserve"> que la multa ascendía a la cantidad referida, pero sin dar por escrito el tabulador de sanciones donde se consigne que la conducta impuesta ascendía a tal cantidad, lo que hace suponer que la determinación del monto fue al libre albedrio de la autoridad calificadora, situación que no puede ser legalmente valida, ya que se me dejó en un total y absoluto estado de indefensión, al no conocer las razones de hecho y de derecho que tuvo el delegado calificador para determinar tal cuantía…” </w:t>
      </w:r>
    </w:p>
    <w:p w:rsidR="00A64582" w:rsidRDefault="00A64582" w:rsidP="00A64582">
      <w:pPr>
        <w:jc w:val="both"/>
        <w:rPr>
          <w:rFonts w:ascii="Arial" w:hAnsi="Arial" w:cs="Arial"/>
        </w:rPr>
      </w:pPr>
      <w:r>
        <w:rPr>
          <w:rFonts w:ascii="Arial" w:hAnsi="Arial" w:cs="Arial"/>
        </w:rPr>
        <w:t xml:space="preserve">La autoridad demandada en la contestación de demanda manifestó lo siguiente: “PRIMERO.- Es infundado e inoperante el agravio expuesto por el actor, toda vez que sus afirmaciones son inexactas y carecen de sustento jurídico, en virtud de que la boleta de infracción con número de folio 159510 se fundamentó en los artículos 1, 2, 16 fracción II, 80 inciso f), 137 fracción I, 150, 151 fracción I,  152 del Reglamento de Tránsito para el Municipio de San Luis de la Paz, Guanajuato, no le asiste el derecho al promovente en señalar que el acto administrativo carece de fundamentación y motivación.  Pues como se puede apreciar del contenido de la infracción, se fundamentó en base a los siguientes artículos que se transcriben a continuación y que tienen vínculo directo con la conducta infractora… Por otra parte la motivación fue emitida conforme a derecho y a la legislación aplicable asentando en todo momento las circunstancias, razones y exposiciones que se tuvieron en consideración para la emisión del acto administrativo, tal es el caso que el 11 once de junio del año 2019, se procedió a la elaboración de la boleta de infracción número 159510 dirigido al C. </w:t>
      </w:r>
      <w:r>
        <w:rPr>
          <w:rFonts w:ascii="Arial" w:hAnsi="Arial" w:cs="Arial"/>
        </w:rPr>
        <w:t>**</w:t>
      </w:r>
      <w:r>
        <w:rPr>
          <w:rFonts w:ascii="Arial" w:hAnsi="Arial" w:cs="Arial"/>
        </w:rPr>
        <w:t xml:space="preserve"> con motivo de haber cometido una conducta sancionada por el Reglamento de Tránsito de este Municipio, en específico el conducir en sentido contrario a la circulación ordinaria y autorizada, tramo de </w:t>
      </w:r>
      <w:r>
        <w:rPr>
          <w:rFonts w:ascii="Arial" w:hAnsi="Arial" w:cs="Arial"/>
        </w:rPr>
        <w:t>**</w:t>
      </w:r>
      <w:r>
        <w:rPr>
          <w:rFonts w:ascii="Arial" w:hAnsi="Arial" w:cs="Arial"/>
        </w:rPr>
        <w:t xml:space="preserve"> a </w:t>
      </w:r>
      <w:r>
        <w:rPr>
          <w:rFonts w:ascii="Arial" w:hAnsi="Arial" w:cs="Arial"/>
        </w:rPr>
        <w:t>**</w:t>
      </w:r>
      <w:r>
        <w:rPr>
          <w:rFonts w:ascii="Arial" w:hAnsi="Arial" w:cs="Arial"/>
        </w:rPr>
        <w:t xml:space="preserve"> y no así siendo lo correcto de </w:t>
      </w:r>
      <w:r>
        <w:rPr>
          <w:rFonts w:ascii="Arial" w:hAnsi="Arial" w:cs="Arial"/>
        </w:rPr>
        <w:t>**</w:t>
      </w:r>
      <w:r>
        <w:rPr>
          <w:rFonts w:ascii="Arial" w:hAnsi="Arial" w:cs="Arial"/>
        </w:rPr>
        <w:t xml:space="preserve"> hacia </w:t>
      </w:r>
      <w:r>
        <w:rPr>
          <w:rFonts w:ascii="Arial" w:hAnsi="Arial" w:cs="Arial"/>
        </w:rPr>
        <w:t>**</w:t>
      </w:r>
      <w:r>
        <w:rPr>
          <w:rFonts w:ascii="Arial" w:hAnsi="Arial" w:cs="Arial"/>
        </w:rPr>
        <w:t xml:space="preserve">, señalamiento que se encuentra visible a la ciudadanía en la esquina de dichas calles, situación por la cual, la suscrita Sub Oficial de Tránsito me percaté de los hechos al encontrarme sobre la calle </w:t>
      </w:r>
      <w:r>
        <w:rPr>
          <w:rFonts w:ascii="Arial" w:hAnsi="Arial" w:cs="Arial"/>
        </w:rPr>
        <w:t>**</w:t>
      </w:r>
      <w:r>
        <w:rPr>
          <w:rFonts w:ascii="Arial" w:hAnsi="Arial" w:cs="Arial"/>
        </w:rPr>
        <w:t xml:space="preserve"> de esta ciudad…  SEGUNDO.- Resulta improcedente el concepto de impugnación que expresa el actor, en virtud de que la calificación de la infracción por la cantidad de $1,209.00 (un mil doscientos nueve pesos 00/100  m.n.), en ningún momento le causa perjuicio alguno, pues en ningún momento el suscrito Coordinador de Árbitros le requirió del pago al impetrante, si no por el contrario fue deseo del impetrante acudir a la Dirección de Tránsito con la finalidad de que se le realizará la correspondiente calificación de la infracción número 159510 y posteriormente hacer valer voluntariamente el pago por el concepto de multa, tal y como obra de la confesión expresa exteriorizada por el actor en su escrito inicial de demanda dentro del apartado de hechos marcado con el punto número 02. No obstante del recibo de pago número 5492-AE de fecha 31 treinta y uno de octubre de 2019 dos mil diecinueve, se aprecian los elementos y requisitos  establecidos por las legislaciones fiscales así como el Código de Procedimiento y Justicia Administrativa para el Estado y los Municipios de Guanajuato, en específico el de </w:t>
      </w:r>
      <w:r>
        <w:rPr>
          <w:rFonts w:ascii="Arial" w:hAnsi="Arial" w:cs="Arial"/>
        </w:rPr>
        <w:lastRenderedPageBreak/>
        <w:t>motivación y fundamentación, al ser un documento fiscal, de conformidad con los preceptos jurídicos 42 y 43 de la Ley de Hacienda para los Municipios del Estado de Guanajuato. Calificación de conformidad con el tabulador preestablecido dentro del Reglamento de Tránsito para el Municipio de San Luis de la Paz, Guanajuato… Máxime que el mismo actor manifiesta que fue su deseo pagar la multa referida al haber consentido el acto cometido. Por lo tanto con fundamento en lo dispuesto en el artículo 140 del Código de Procedimiento y Justicia Administrativa para el Estado y los Municipios de Guanajuato, el acto que hoy se combate resulta ser válido hasta en tanto su invalidez no haya sido declarada por autoridad competente.”-------------</w:t>
      </w:r>
      <w:r>
        <w:rPr>
          <w:rFonts w:ascii="Arial" w:hAnsi="Arial" w:cs="Arial"/>
        </w:rPr>
        <w:t>--------</w:t>
      </w:r>
    </w:p>
    <w:p w:rsidR="00A64582" w:rsidRDefault="00A64582" w:rsidP="00A64582">
      <w:pPr>
        <w:jc w:val="both"/>
        <w:rPr>
          <w:rFonts w:ascii="Arial" w:hAnsi="Arial" w:cs="Arial"/>
        </w:rPr>
      </w:pPr>
      <w:r>
        <w:rPr>
          <w:rFonts w:ascii="Arial" w:hAnsi="Arial" w:cs="Arial"/>
          <w:b/>
        </w:rPr>
        <w:t>QUINTO.-</w:t>
      </w:r>
      <w:r>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A64582" w:rsidRDefault="00A64582" w:rsidP="00A64582">
      <w:pPr>
        <w:jc w:val="both"/>
        <w:rPr>
          <w:rFonts w:ascii="Arial" w:hAnsi="Arial" w:cs="Arial"/>
        </w:rPr>
      </w:pPr>
      <w:r>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A64582" w:rsidRDefault="00A64582" w:rsidP="00A64582">
      <w:pPr>
        <w:jc w:val="both"/>
        <w:rPr>
          <w:rFonts w:ascii="Arial" w:hAnsi="Arial" w:cs="Arial"/>
        </w:rPr>
      </w:pPr>
      <w:r>
        <w:rPr>
          <w:rFonts w:ascii="Arial" w:hAnsi="Arial" w:cs="Arial"/>
        </w:rPr>
        <w:t>Es evidente que,  el numeral citado,   no se surtió en la especie, dado que en la boleta de infracción,  número  de folio 159510,   de fecha 11 once de junio de 2019 dos mil diecinueve,   es un acto administrativo viciado, por una parte se señalan diversos numerales, correspondientes a los preceptos normativos del   Reglamento de Tránsito de esta Municipalidad, y por otra, no se motivó debidamente.</w:t>
      </w:r>
    </w:p>
    <w:p w:rsidR="00A64582" w:rsidRDefault="00A64582" w:rsidP="00A64582">
      <w:pPr>
        <w:jc w:val="both"/>
        <w:rPr>
          <w:rFonts w:ascii="Arial" w:hAnsi="Arial" w:cs="Arial"/>
        </w:rPr>
      </w:pPr>
      <w:r>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A64582" w:rsidRDefault="00A64582" w:rsidP="00A64582">
      <w:pPr>
        <w:jc w:val="both"/>
        <w:rPr>
          <w:rFonts w:ascii="Arial" w:hAnsi="Arial" w:cs="Arial"/>
        </w:rPr>
      </w:pPr>
      <w:r>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Pr>
          <w:rFonts w:ascii="Arial" w:hAnsi="Arial" w:cs="Arial"/>
          <w:u w:val="single"/>
        </w:rPr>
        <w:t xml:space="preserve">por </w:t>
      </w:r>
      <w:r>
        <w:rPr>
          <w:rFonts w:ascii="Arial" w:hAnsi="Arial" w:cs="Arial"/>
          <w:b/>
          <w:u w:val="single"/>
        </w:rPr>
        <w:t>fundar</w:t>
      </w:r>
      <w:r>
        <w:rPr>
          <w:rFonts w:ascii="Arial" w:hAnsi="Arial" w:cs="Arial"/>
          <w:u w:val="single"/>
        </w:rPr>
        <w:t xml:space="preserve">  ha de entenderse la expresión de los preceptos legales aplicables al caso concreto</w:t>
      </w:r>
      <w:r>
        <w:rPr>
          <w:rFonts w:ascii="Arial" w:hAnsi="Arial" w:cs="Arial"/>
        </w:rPr>
        <w:t xml:space="preserve"> </w:t>
      </w:r>
      <w:r>
        <w:rPr>
          <w:rFonts w:ascii="Arial" w:hAnsi="Arial" w:cs="Arial"/>
          <w:u w:val="single"/>
        </w:rPr>
        <w:t xml:space="preserve">y </w:t>
      </w:r>
      <w:r>
        <w:rPr>
          <w:rFonts w:ascii="Arial" w:hAnsi="Arial" w:cs="Arial"/>
          <w:b/>
          <w:u w:val="single"/>
        </w:rPr>
        <w:t>por motivar</w:t>
      </w:r>
      <w:r>
        <w:rPr>
          <w:rFonts w:ascii="Arial" w:hAnsi="Arial" w:cs="Arial"/>
          <w:u w:val="single"/>
        </w:rPr>
        <w:t>, la exposición de los hechos y razonamientos lógico jurídicos que expliquen porque es aplicable el derecho positivo al caso en concreto.</w:t>
      </w:r>
      <w:r>
        <w:rPr>
          <w:rFonts w:ascii="Arial" w:hAnsi="Arial" w:cs="Arial"/>
        </w:rPr>
        <w:t xml:space="preserve"> Sirve de sustento al argumento vertido </w:t>
      </w:r>
      <w:proofErr w:type="spellStart"/>
      <w:r>
        <w:rPr>
          <w:rFonts w:ascii="Arial" w:hAnsi="Arial" w:cs="Arial"/>
        </w:rPr>
        <w:t>supralíneas</w:t>
      </w:r>
      <w:proofErr w:type="spellEnd"/>
      <w:r>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64582" w:rsidRDefault="00A64582" w:rsidP="00A64582">
      <w:pPr>
        <w:jc w:val="both"/>
        <w:rPr>
          <w:rFonts w:ascii="Arial" w:hAnsi="Arial" w:cs="Arial"/>
          <w:i/>
        </w:rPr>
      </w:pPr>
      <w:r>
        <w:rPr>
          <w:rFonts w:ascii="Arial" w:hAnsi="Arial" w:cs="Arial"/>
          <w:i/>
        </w:rPr>
        <w:t>“</w:t>
      </w:r>
      <w:r>
        <w:rPr>
          <w:rFonts w:ascii="Arial" w:hAnsi="Arial" w:cs="Arial"/>
          <w:b/>
          <w:i/>
        </w:rPr>
        <w:t>FUNDAMENTACIÓN Y MOTIVACIÓN.</w:t>
      </w:r>
      <w:r>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64582" w:rsidRDefault="00A64582" w:rsidP="00A64582">
      <w:pPr>
        <w:jc w:val="both"/>
        <w:rPr>
          <w:rFonts w:ascii="Arial" w:hAnsi="Arial" w:cs="Arial"/>
          <w:i/>
        </w:rPr>
      </w:pPr>
      <w:r>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Pr>
          <w:rFonts w:ascii="Arial" w:hAnsi="Arial" w:cs="Arial"/>
          <w:i/>
        </w:rPr>
        <w:t>“</w:t>
      </w:r>
      <w:r>
        <w:rPr>
          <w:rFonts w:ascii="Arial" w:hAnsi="Arial" w:cs="Arial"/>
          <w:b/>
          <w:i/>
        </w:rPr>
        <w:t>FUNDAMENTACIÓN Y MOTIVACIÓN DE LOS ACTOS ADMINISTRATIVOS.-</w:t>
      </w:r>
      <w:r>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w:t>
      </w:r>
      <w:r>
        <w:rPr>
          <w:rFonts w:ascii="Arial" w:hAnsi="Arial" w:cs="Arial"/>
          <w:i/>
        </w:rPr>
        <w:lastRenderedPageBreak/>
        <w:t xml:space="preserve">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Pr>
          <w:rFonts w:ascii="Arial" w:hAnsi="Arial" w:cs="Arial"/>
          <w:i/>
        </w:rPr>
        <w:t>subincisos</w:t>
      </w:r>
      <w:proofErr w:type="spellEnd"/>
      <w:r>
        <w:rPr>
          <w:rFonts w:ascii="Arial" w:hAnsi="Arial" w:cs="Arial"/>
          <w:i/>
        </w:rPr>
        <w:t xml:space="preserve">, fracciones y preceptos aplicables, y b).- los cuerpos legales, y preceptos que otorgan competencia o facultades a las autoridades para emitir el acto en agravio del gobernado.”  </w:t>
      </w:r>
    </w:p>
    <w:p w:rsidR="00A64582" w:rsidRDefault="00A64582" w:rsidP="00A64582">
      <w:pPr>
        <w:jc w:val="both"/>
        <w:rPr>
          <w:rFonts w:ascii="Arial" w:hAnsi="Arial" w:cs="Arial"/>
          <w:i/>
        </w:rPr>
      </w:pPr>
      <w:r>
        <w:rPr>
          <w:rFonts w:ascii="Arial" w:hAnsi="Arial" w:cs="Arial"/>
          <w:i/>
        </w:rPr>
        <w:t>“</w:t>
      </w:r>
      <w:r>
        <w:rPr>
          <w:rFonts w:ascii="Arial" w:hAnsi="Arial" w:cs="Arial"/>
          <w:b/>
          <w:i/>
        </w:rPr>
        <w:t>FUNDAMENTACIÓN Y MOTIVACIÓN.-</w:t>
      </w:r>
      <w:r>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64582" w:rsidRDefault="00A64582" w:rsidP="00A64582">
      <w:pPr>
        <w:jc w:val="both"/>
        <w:rPr>
          <w:rFonts w:ascii="Arial" w:hAnsi="Arial" w:cs="Arial"/>
          <w:i/>
        </w:rPr>
      </w:pPr>
      <w:r>
        <w:rPr>
          <w:rFonts w:ascii="Arial" w:hAnsi="Arial" w:cs="Arial"/>
          <w:i/>
        </w:rPr>
        <w:t>“</w:t>
      </w:r>
      <w:r>
        <w:rPr>
          <w:rFonts w:ascii="Arial" w:hAnsi="Arial" w:cs="Arial"/>
          <w:b/>
          <w:i/>
        </w:rPr>
        <w:t>FUNDAMENTACIÓN Y MOTIVACIÓN, FALTA O INDEBIDA. EN CUANTO SON DISTINTAS, UNAS GENERAN NULIDAD LISA Y LLANA Y OTRAS PARA EFECTO.-</w:t>
      </w:r>
      <w:r>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Pr>
          <w:rFonts w:ascii="Arial" w:hAnsi="Arial" w:cs="Arial"/>
          <w:i/>
        </w:rPr>
        <w:t>dan</w:t>
      </w:r>
      <w:proofErr w:type="gramEnd"/>
      <w:r>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64582" w:rsidRDefault="00A64582" w:rsidP="00A64582">
      <w:pPr>
        <w:jc w:val="both"/>
        <w:rPr>
          <w:rFonts w:ascii="Arial" w:hAnsi="Arial" w:cs="Arial"/>
        </w:rPr>
      </w:pPr>
      <w:r>
        <w:rPr>
          <w:rFonts w:ascii="Arial" w:hAnsi="Arial" w:cs="Arial"/>
        </w:rPr>
        <w:lastRenderedPageBreak/>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sirve de apoyo la siguiente tesis aislada:</w:t>
      </w:r>
    </w:p>
    <w:p w:rsidR="00A64582" w:rsidRDefault="00A64582" w:rsidP="00A64582">
      <w:pPr>
        <w:jc w:val="both"/>
        <w:rPr>
          <w:rFonts w:ascii="Arial" w:eastAsia="Times New Roman" w:hAnsi="Arial" w:cs="Arial"/>
          <w:i/>
          <w:color w:val="000000"/>
        </w:rPr>
      </w:pPr>
      <w:r>
        <w:rPr>
          <w:rFonts w:ascii="Arial" w:eastAsia="Times New Roman" w:hAnsi="Arial" w:cs="Arial"/>
          <w:b/>
          <w:i/>
          <w:color w:val="000000"/>
        </w:rPr>
        <w:t xml:space="preserve">“FUNDAMENTACIÓN Y MOTIVACIÓN. DEBEN CONSTAR EN EL CUERPO DE LA RESOLUCIÓN Y NO EN DOCUMENTO DISTINTO. </w:t>
      </w:r>
      <w:r>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A64582" w:rsidRDefault="00A64582" w:rsidP="00A64582">
      <w:pPr>
        <w:jc w:val="both"/>
        <w:rPr>
          <w:rFonts w:ascii="Arial" w:hAnsi="Arial" w:cs="Arial"/>
          <w:i/>
        </w:rPr>
      </w:pPr>
      <w:r>
        <w:rPr>
          <w:rFonts w:ascii="Arial" w:hAnsi="Arial" w:cs="Arial"/>
          <w:i/>
        </w:rPr>
        <w:t>“</w:t>
      </w:r>
      <w:r>
        <w:rPr>
          <w:rFonts w:ascii="Arial" w:hAnsi="Arial" w:cs="Arial"/>
          <w:b/>
          <w:i/>
        </w:rPr>
        <w:t>AUTORIDADES. FUNDAMENTACIÓN DE SUS ACTOS.-</w:t>
      </w:r>
      <w:r>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64582" w:rsidRDefault="00A64582" w:rsidP="00A64582">
      <w:pPr>
        <w:jc w:val="both"/>
        <w:rPr>
          <w:rFonts w:ascii="Arial" w:hAnsi="Arial" w:cs="Arial"/>
        </w:rPr>
      </w:pPr>
      <w:r>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A64582" w:rsidRDefault="00A64582" w:rsidP="00A64582">
      <w:pPr>
        <w:jc w:val="both"/>
        <w:rPr>
          <w:rFonts w:ascii="Arial" w:hAnsi="Arial" w:cs="Arial"/>
          <w:i/>
        </w:rPr>
      </w:pPr>
      <w:r>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A64582" w:rsidRDefault="00A64582" w:rsidP="00A64582">
      <w:pPr>
        <w:jc w:val="both"/>
        <w:rPr>
          <w:rFonts w:ascii="Arial" w:hAnsi="Arial" w:cs="Arial"/>
        </w:rPr>
      </w:pPr>
      <w:r>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A64582" w:rsidRDefault="00A64582" w:rsidP="00A64582">
      <w:pPr>
        <w:jc w:val="both"/>
        <w:rPr>
          <w:rFonts w:ascii="Arial" w:hAnsi="Arial" w:cs="Arial"/>
        </w:rPr>
      </w:pPr>
      <w:r>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A64582" w:rsidRDefault="00A64582" w:rsidP="00A64582">
      <w:pPr>
        <w:jc w:val="both"/>
        <w:rPr>
          <w:rFonts w:ascii="Arial" w:hAnsi="Arial" w:cs="Arial"/>
        </w:rPr>
      </w:pPr>
      <w:r>
        <w:rPr>
          <w:rFonts w:ascii="Arial" w:hAnsi="Arial" w:cs="Arial"/>
        </w:rPr>
        <w:t>Del análisis a la porción normativa transcrita se advierte que la procedencia del pago de intereses en el supuesto mencionado, requiere la concurrencia de los siguientes elementos:</w:t>
      </w:r>
    </w:p>
    <w:p w:rsidR="00A64582" w:rsidRDefault="00A64582" w:rsidP="00A64582">
      <w:pPr>
        <w:pStyle w:val="Prrafodelista"/>
        <w:numPr>
          <w:ilvl w:val="0"/>
          <w:numId w:val="1"/>
        </w:numPr>
        <w:jc w:val="both"/>
        <w:rPr>
          <w:rFonts w:ascii="Arial" w:hAnsi="Arial" w:cs="Arial"/>
        </w:rPr>
      </w:pPr>
      <w:r>
        <w:rPr>
          <w:rFonts w:ascii="Arial" w:hAnsi="Arial" w:cs="Arial"/>
        </w:rPr>
        <w:t>El establecimiento de un crédito fiscal por la autoridad en contra de un contribuyente.</w:t>
      </w:r>
    </w:p>
    <w:p w:rsidR="00A64582" w:rsidRDefault="00A64582" w:rsidP="00A64582">
      <w:pPr>
        <w:pStyle w:val="Prrafodelista"/>
        <w:numPr>
          <w:ilvl w:val="0"/>
          <w:numId w:val="1"/>
        </w:numPr>
        <w:jc w:val="both"/>
        <w:rPr>
          <w:rFonts w:ascii="Arial" w:hAnsi="Arial" w:cs="Arial"/>
        </w:rPr>
      </w:pPr>
      <w:r>
        <w:rPr>
          <w:rFonts w:ascii="Arial" w:hAnsi="Arial" w:cs="Arial"/>
        </w:rPr>
        <w:t>La realización del pago de ese crédito fiscal por ese particular.</w:t>
      </w:r>
    </w:p>
    <w:p w:rsidR="00A64582" w:rsidRDefault="00A64582" w:rsidP="00A64582">
      <w:pPr>
        <w:pStyle w:val="Prrafodelista"/>
        <w:numPr>
          <w:ilvl w:val="0"/>
          <w:numId w:val="1"/>
        </w:numPr>
        <w:jc w:val="both"/>
        <w:rPr>
          <w:rFonts w:ascii="Arial" w:hAnsi="Arial" w:cs="Arial"/>
        </w:rPr>
      </w:pPr>
      <w:r>
        <w:rPr>
          <w:rFonts w:ascii="Arial" w:hAnsi="Arial" w:cs="Arial"/>
        </w:rPr>
        <w:t>La inconformidad del contribuyente con el crédito fiscal pagado, manifiesta a través del ejercicio de algún medio de defensa legal.</w:t>
      </w:r>
    </w:p>
    <w:p w:rsidR="00A64582" w:rsidRDefault="00A64582" w:rsidP="00A64582">
      <w:pPr>
        <w:pStyle w:val="Prrafodelista"/>
        <w:numPr>
          <w:ilvl w:val="0"/>
          <w:numId w:val="1"/>
        </w:numPr>
        <w:jc w:val="both"/>
        <w:rPr>
          <w:rFonts w:ascii="Arial" w:hAnsi="Arial" w:cs="Arial"/>
        </w:rPr>
      </w:pPr>
      <w:r>
        <w:rPr>
          <w:rFonts w:ascii="Arial" w:hAnsi="Arial" w:cs="Arial"/>
        </w:rPr>
        <w:t>La resolución de la impugnación a favor del particular inconforme, declarando la nulidad del crédito fiscal.</w:t>
      </w:r>
    </w:p>
    <w:p w:rsidR="00A64582" w:rsidRDefault="00A64582" w:rsidP="00A64582">
      <w:pPr>
        <w:jc w:val="both"/>
        <w:rPr>
          <w:rFonts w:ascii="Arial" w:hAnsi="Arial" w:cs="Arial"/>
        </w:rPr>
      </w:pPr>
      <w:r>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159510, de fecha 11 once de junio de 2019 dos mil diecinueve,  se impuso al actor una sanción económica; 2) Este realizó el pago de esa multa el día 31 treinta y uno de octubre  de 2019 dos mil diecinueve, tal como se desprende del recibo de pago número 5892 –AE, (31 treinta y uno de octubre de  2019 dos mil diecinueve)  y,  3) En contra de la boleta de infracción se promovió el demanda de juicio de nulidad.</w:t>
      </w:r>
    </w:p>
    <w:p w:rsidR="00A64582" w:rsidRDefault="00A64582" w:rsidP="00A64582">
      <w:pPr>
        <w:jc w:val="both"/>
        <w:rPr>
          <w:rFonts w:ascii="Arial" w:hAnsi="Arial" w:cs="Arial"/>
        </w:rPr>
      </w:pPr>
      <w:r>
        <w:rPr>
          <w:rFonts w:ascii="Arial" w:hAnsi="Arial" w:cs="Arial"/>
        </w:rPr>
        <w:t xml:space="preserve">Luego entonces, este juzgador estima que el pago de intereses debe formar   parte de la sentencia porque al declararse la nulidad total de la boleta de infracción número de folio  159510, de fecha 11 once de junio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A64582" w:rsidRDefault="00A64582" w:rsidP="00A64582">
      <w:pPr>
        <w:jc w:val="both"/>
        <w:rPr>
          <w:rFonts w:ascii="Arial" w:hAnsi="Arial" w:cs="Arial"/>
        </w:rPr>
      </w:pPr>
      <w:r>
        <w:rPr>
          <w:rFonts w:ascii="Arial" w:hAnsi="Arial" w:cs="Arial"/>
        </w:rPr>
        <w:t>Artículo 39. Cuando no se pague un crédito fiscal en la fecha o dentro del plazo señalado en las disposiciones respectivas, se cobrarán recargos a la tasa del 3% mensual.</w:t>
      </w:r>
    </w:p>
    <w:p w:rsidR="00A64582" w:rsidRDefault="00A64582" w:rsidP="00A64582">
      <w:pPr>
        <w:jc w:val="both"/>
        <w:rPr>
          <w:rFonts w:ascii="Arial" w:hAnsi="Arial" w:cs="Arial"/>
        </w:rPr>
      </w:pPr>
      <w:r>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A64582" w:rsidRDefault="00A64582" w:rsidP="00A64582">
      <w:pPr>
        <w:jc w:val="both"/>
        <w:rPr>
          <w:rFonts w:ascii="Arial" w:hAnsi="Arial" w:cs="Arial"/>
        </w:rPr>
      </w:pPr>
      <w:r>
        <w:rPr>
          <w:rFonts w:ascii="Arial" w:hAnsi="Arial" w:cs="Arial"/>
        </w:rPr>
        <w:t>Cuando se conceda prórroga o autorización para pagar en parcialidades los créditos fiscales, se causarán recargos sobre el saldo insoluto a la tasa del 2% mensual.</w:t>
      </w:r>
    </w:p>
    <w:p w:rsidR="00A64582" w:rsidRDefault="00A64582" w:rsidP="00A64582">
      <w:pPr>
        <w:jc w:val="both"/>
        <w:rPr>
          <w:rFonts w:ascii="Arial" w:hAnsi="Arial" w:cs="Arial"/>
        </w:rPr>
      </w:pPr>
      <w:r>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A64582" w:rsidRDefault="00A64582" w:rsidP="00A64582">
      <w:pPr>
        <w:jc w:val="both"/>
        <w:rPr>
          <w:rFonts w:ascii="Arial" w:hAnsi="Arial" w:cs="Arial"/>
        </w:rPr>
      </w:pPr>
      <w:r>
        <w:rPr>
          <w:rFonts w:ascii="Arial" w:hAnsi="Arial" w:cs="Arial"/>
        </w:rPr>
        <w:t>Sirve de apoyo a lo anterior la tesis aislada XVI. 1º. A.T.13 A (10</w:t>
      </w:r>
      <w:proofErr w:type="gramStart"/>
      <w:r>
        <w:rPr>
          <w:rFonts w:ascii="Arial" w:hAnsi="Arial" w:cs="Arial"/>
        </w:rPr>
        <w:t>ª .</w:t>
      </w:r>
      <w:proofErr w:type="gramEnd"/>
      <w:r>
        <w:rPr>
          <w:rFonts w:ascii="Arial" w:hAnsi="Arial" w:cs="Arial"/>
        </w:rPr>
        <w:t>) sostenida por el Primer Tribunal Colegiado en materias Administrativa y de Trabajo del Décimo Sexto Circuito, que señala:</w:t>
      </w:r>
    </w:p>
    <w:p w:rsidR="00A64582" w:rsidRDefault="00A64582" w:rsidP="00A64582">
      <w:pPr>
        <w:jc w:val="both"/>
        <w:rPr>
          <w:rFonts w:ascii="Arial" w:hAnsi="Arial" w:cs="Arial"/>
          <w:i/>
        </w:rPr>
      </w:pPr>
      <w:r>
        <w:rPr>
          <w:rFonts w:ascii="Arial" w:hAnsi="Arial" w:cs="Arial"/>
          <w:i/>
        </w:rPr>
        <w:t xml:space="preserve">DEVOLUCIÓN DEL PAGO DE LO INDEBIDO. LOS INTERESES DERIVADOS DE LA DECLARATORIA DE NULIDAD DE LA NEGATIVA DE LA AUTORIDAD FISCAL A EFECTUARLA DEBEN CALCULARSE CONFORME A LA TASA QUE SEÑALE LA </w:t>
      </w:r>
      <w:r>
        <w:rPr>
          <w:rFonts w:ascii="Arial" w:hAnsi="Arial" w:cs="Arial"/>
          <w:i/>
        </w:rPr>
        <w:lastRenderedPageBreak/>
        <w:t>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A64582" w:rsidRDefault="00A64582" w:rsidP="00A64582">
      <w:pPr>
        <w:jc w:val="both"/>
        <w:rPr>
          <w:rFonts w:ascii="Arial" w:hAnsi="Arial" w:cs="Arial"/>
        </w:rPr>
      </w:pPr>
      <w:r>
        <w:rPr>
          <w:rFonts w:ascii="Arial" w:hAnsi="Arial" w:cs="Arial"/>
          <w:b/>
        </w:rPr>
        <w:t>SEXTO.-</w:t>
      </w:r>
      <w:r>
        <w:rPr>
          <w:rFonts w:ascii="Arial" w:hAnsi="Arial" w:cs="Arial"/>
        </w:rPr>
        <w:t xml:space="preserve"> Con base en todo lo expuesto, quien juzga decreta la </w:t>
      </w:r>
      <w:r>
        <w:rPr>
          <w:rFonts w:ascii="Arial" w:hAnsi="Arial" w:cs="Arial"/>
          <w:b/>
        </w:rPr>
        <w:t>ILEGALIDAD Y NULIDAD TOTAL DE LOS ACTOS ADMINISTRATIVOS IMPUGNADOS</w:t>
      </w:r>
      <w:r>
        <w:rPr>
          <w:rFonts w:ascii="Arial" w:hAnsi="Arial" w:cs="Arial"/>
        </w:rPr>
        <w:t xml:space="preserve">,  para el efecto de que la demandada, en el término de quince días,  después de que cause estado la presente resolución,   deje sin efectos la boleta de infracción con número de folio 159510, de fecha 11 once de junio de 2019 dos mil diecinueve, y el recibo de pago número 5892 –AE, de fecha 31 treinta y uno  de octubre  de 2019 dos mil diecinueve,  y  como consecuencia de lo anterior, la demandada,  deberá hacer los trámites necesarios para que se  haga al actor  la devolución  de  la cantidad de </w:t>
      </w:r>
      <w:r>
        <w:rPr>
          <w:rFonts w:ascii="Arial" w:hAnsi="Arial" w:cs="Arial"/>
          <w:b/>
        </w:rPr>
        <w:t>$1,209.00 (un mil doscientos nueve pesos 00/100 M.N.)</w:t>
      </w:r>
      <w:r>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p>
    <w:p w:rsidR="00A64582" w:rsidRDefault="00A64582" w:rsidP="00A64582">
      <w:pPr>
        <w:jc w:val="both"/>
        <w:rPr>
          <w:rFonts w:ascii="Arial" w:hAnsi="Arial" w:cs="Arial"/>
        </w:rPr>
      </w:pPr>
      <w:r>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159510, de fecha 11 once de junio de 2019 dos mil diecinueve, y el recibo de pago número 5892 –AE, de fecha 31 treinta y uno  de octubre  de 2019 dos mil diecinueve,  y la devolución  de  la cantidad de </w:t>
      </w:r>
      <w:r>
        <w:rPr>
          <w:rFonts w:ascii="Arial" w:hAnsi="Arial" w:cs="Arial"/>
          <w:b/>
        </w:rPr>
        <w:t>$1,209.00 (un mil doscientos nueve pesos 00/100 M.N.)</w:t>
      </w:r>
      <w:r>
        <w:rPr>
          <w:rFonts w:ascii="Arial" w:hAnsi="Arial" w:cs="Arial"/>
        </w:rPr>
        <w:t>, cantidad que erogó el actor por concepto de pago de multa, más los intereses del 3% mensual sobre la cantidad pagada, misma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A64582" w:rsidRDefault="00A64582" w:rsidP="00A64582">
      <w:pPr>
        <w:jc w:val="both"/>
        <w:rPr>
          <w:rFonts w:ascii="Arial" w:hAnsi="Arial" w:cs="Arial"/>
        </w:rPr>
      </w:pPr>
      <w:r>
        <w:rPr>
          <w:rFonts w:ascii="Arial" w:hAnsi="Arial" w:cs="Arial"/>
          <w:b/>
        </w:rPr>
        <w:t>SEPTIMO.-</w:t>
      </w:r>
      <w:r>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64582" w:rsidRDefault="00A64582" w:rsidP="00A64582">
      <w:pPr>
        <w:jc w:val="both"/>
        <w:rPr>
          <w:rFonts w:ascii="Arial" w:hAnsi="Arial" w:cs="Arial"/>
        </w:rPr>
      </w:pPr>
      <w:r>
        <w:rPr>
          <w:rFonts w:ascii="Arial" w:hAnsi="Arial" w:cs="Arial"/>
        </w:rPr>
        <w:t>El actor ofreció  las siguientes pruebas:</w:t>
      </w:r>
    </w:p>
    <w:p w:rsidR="00A64582" w:rsidRDefault="00A64582" w:rsidP="00A64582">
      <w:pPr>
        <w:jc w:val="both"/>
        <w:rPr>
          <w:rFonts w:ascii="Arial" w:hAnsi="Arial" w:cs="Arial"/>
        </w:rPr>
      </w:pPr>
      <w:r>
        <w:rPr>
          <w:rFonts w:ascii="Arial" w:hAnsi="Arial" w:cs="Arial"/>
        </w:rPr>
        <w:t xml:space="preserve">1.- Recibo  de pago número 5892 –AE, de fecha 31 treinta y uno  de octubre  de 2019 dos mil diecinueve, y copia simple de boleta de infracción con número de folio 159510, de fecha 11 once de junio de 2019 dos mil diecinueve, documental que se le da valor probatorio para acreditar la existencia del acto administrativo que se combate dentro de este proceso, así como el interés jurídico del actor.  </w:t>
      </w:r>
    </w:p>
    <w:p w:rsidR="00A64582" w:rsidRDefault="00A64582" w:rsidP="00A64582">
      <w:pPr>
        <w:jc w:val="both"/>
        <w:rPr>
          <w:rFonts w:ascii="Arial" w:hAnsi="Arial" w:cs="Arial"/>
        </w:rPr>
      </w:pPr>
      <w:r>
        <w:rPr>
          <w:rFonts w:ascii="Arial" w:hAnsi="Arial" w:cs="Arial"/>
        </w:rPr>
        <w:lastRenderedPageBreak/>
        <w:t>La autoridad demanda ofrecieron   las siguientes pruebas:</w:t>
      </w:r>
    </w:p>
    <w:p w:rsidR="00A64582" w:rsidRDefault="00A64582" w:rsidP="00A64582">
      <w:pPr>
        <w:jc w:val="both"/>
        <w:rPr>
          <w:rFonts w:ascii="Arial" w:hAnsi="Arial" w:cs="Arial"/>
        </w:rPr>
      </w:pPr>
      <w:r>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A64582" w:rsidRDefault="00A64582" w:rsidP="00A64582">
      <w:pPr>
        <w:jc w:val="both"/>
        <w:rPr>
          <w:rFonts w:ascii="Arial" w:hAnsi="Arial" w:cs="Arial"/>
        </w:rPr>
      </w:pPr>
      <w:r>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p>
    <w:p w:rsidR="00A64582" w:rsidRDefault="00A64582" w:rsidP="00A64582">
      <w:pPr>
        <w:jc w:val="both"/>
        <w:rPr>
          <w:rFonts w:ascii="Arial" w:hAnsi="Arial" w:cs="Arial"/>
        </w:rPr>
      </w:pPr>
    </w:p>
    <w:p w:rsidR="00A64582" w:rsidRDefault="00A64582" w:rsidP="00A64582">
      <w:pPr>
        <w:jc w:val="center"/>
        <w:rPr>
          <w:rFonts w:ascii="Arial" w:hAnsi="Arial" w:cs="Arial"/>
          <w:b/>
        </w:rPr>
      </w:pPr>
      <w:r>
        <w:rPr>
          <w:rFonts w:ascii="Arial" w:hAnsi="Arial" w:cs="Arial"/>
          <w:b/>
        </w:rPr>
        <w:t>R E S U E L V E</w:t>
      </w:r>
    </w:p>
    <w:p w:rsidR="00A64582" w:rsidRDefault="00A64582" w:rsidP="00A64582">
      <w:pPr>
        <w:jc w:val="both"/>
        <w:rPr>
          <w:rFonts w:ascii="Arial" w:hAnsi="Arial" w:cs="Arial"/>
        </w:rPr>
      </w:pPr>
      <w:r>
        <w:rPr>
          <w:rFonts w:ascii="Arial" w:hAnsi="Arial" w:cs="Arial"/>
          <w:b/>
        </w:rPr>
        <w:t>PRIMERO.-</w:t>
      </w:r>
      <w:r>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p>
    <w:p w:rsidR="00A64582" w:rsidRDefault="00A64582" w:rsidP="00A64582">
      <w:pPr>
        <w:jc w:val="both"/>
        <w:rPr>
          <w:rFonts w:ascii="Arial" w:hAnsi="Arial" w:cs="Arial"/>
        </w:rPr>
      </w:pPr>
      <w:r>
        <w:rPr>
          <w:rFonts w:ascii="Arial" w:hAnsi="Arial" w:cs="Arial"/>
          <w:b/>
        </w:rPr>
        <w:t>SEGUNDO.-</w:t>
      </w:r>
      <w:r>
        <w:rPr>
          <w:rFonts w:ascii="Arial" w:hAnsi="Arial" w:cs="Arial"/>
        </w:rPr>
        <w:t xml:space="preserve"> </w:t>
      </w:r>
      <w:r>
        <w:rPr>
          <w:rFonts w:ascii="Arial" w:hAnsi="Arial" w:cs="Arial"/>
          <w:b/>
        </w:rPr>
        <w:t>NO SE SOBRESEE EL PRESENTE PROCESO</w:t>
      </w:r>
      <w:r>
        <w:rPr>
          <w:rFonts w:ascii="Arial" w:hAnsi="Arial" w:cs="Arial"/>
        </w:rPr>
        <w:t>, por las razones y fundamentos expuestos en el considerando tercero  de ésta resolución.------------------</w:t>
      </w:r>
    </w:p>
    <w:p w:rsidR="00A64582" w:rsidRDefault="00A64582" w:rsidP="00A64582">
      <w:pPr>
        <w:jc w:val="both"/>
        <w:rPr>
          <w:rFonts w:ascii="Arial" w:hAnsi="Arial" w:cs="Arial"/>
          <w:b/>
        </w:rPr>
      </w:pPr>
      <w:r>
        <w:rPr>
          <w:rFonts w:ascii="Arial" w:hAnsi="Arial" w:cs="Arial"/>
          <w:b/>
        </w:rPr>
        <w:t>TERCERO.- SE DECLARA LA NULIDAD TOTAL DEL ACTO IMPUGNADO</w:t>
      </w:r>
      <w:r>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b/>
        </w:rPr>
        <w:t xml:space="preserve"> </w:t>
      </w:r>
      <w:bookmarkStart w:id="0" w:name="_GoBack"/>
      <w:bookmarkEnd w:id="0"/>
    </w:p>
    <w:p w:rsidR="00A64582" w:rsidRDefault="00A64582" w:rsidP="00A64582">
      <w:pPr>
        <w:jc w:val="both"/>
        <w:rPr>
          <w:rFonts w:ascii="Arial" w:hAnsi="Arial" w:cs="Arial"/>
        </w:rPr>
      </w:pPr>
      <w:r>
        <w:rPr>
          <w:rFonts w:ascii="Arial" w:hAnsi="Arial" w:cs="Arial"/>
          <w:b/>
        </w:rPr>
        <w:t xml:space="preserve">CUARTO.- </w:t>
      </w:r>
      <w:r>
        <w:rPr>
          <w:rFonts w:ascii="Arial" w:hAnsi="Arial" w:cs="Arial"/>
        </w:rPr>
        <w:t>En su oportunidad procesal, archívese el presente expediente como asunto totalmente concluido y dese de baja en el libro de registro de este Honorable Juzgado.----------------------------------------------------------------------------------------------------</w:t>
      </w:r>
    </w:p>
    <w:p w:rsidR="00A64582" w:rsidRDefault="00A64582" w:rsidP="00A64582">
      <w:pPr>
        <w:jc w:val="both"/>
        <w:rPr>
          <w:rFonts w:ascii="Arial" w:hAnsi="Arial" w:cs="Arial"/>
          <w:b/>
        </w:rPr>
      </w:pPr>
    </w:p>
    <w:p w:rsidR="00A64582" w:rsidRDefault="00A64582" w:rsidP="00A64582">
      <w:pPr>
        <w:jc w:val="both"/>
        <w:rPr>
          <w:rFonts w:ascii="Arial" w:hAnsi="Arial" w:cs="Arial"/>
        </w:rPr>
      </w:pPr>
      <w:r>
        <w:rPr>
          <w:rFonts w:ascii="Arial" w:hAnsi="Arial" w:cs="Arial"/>
          <w:b/>
        </w:rPr>
        <w:t>NOTIFIQUESE.</w:t>
      </w:r>
      <w:r>
        <w:rPr>
          <w:rFonts w:ascii="Arial" w:hAnsi="Arial" w:cs="Arial"/>
        </w:rPr>
        <w:t>-------------------------------------------------------------------------------------------</w:t>
      </w:r>
    </w:p>
    <w:p w:rsidR="00A64582" w:rsidRDefault="00A64582" w:rsidP="00A64582">
      <w:pPr>
        <w:jc w:val="both"/>
        <w:rPr>
          <w:rFonts w:ascii="Arial" w:hAnsi="Arial" w:cs="Arial"/>
        </w:rPr>
      </w:pPr>
      <w:r>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A64582" w:rsidRDefault="00A64582" w:rsidP="00A64582"/>
    <w:p w:rsidR="00A64582" w:rsidRDefault="00A64582" w:rsidP="00A64582"/>
    <w:p w:rsidR="00A64582" w:rsidRDefault="00A64582" w:rsidP="00A64582"/>
    <w:p w:rsidR="00A64582" w:rsidRDefault="00A64582" w:rsidP="00A64582"/>
    <w:p w:rsidR="00A64582" w:rsidRDefault="00A64582" w:rsidP="00A64582"/>
    <w:p w:rsidR="00484002" w:rsidRPr="00A64582" w:rsidRDefault="00484002" w:rsidP="00A64582"/>
    <w:sectPr w:rsidR="00484002" w:rsidRPr="00A64582" w:rsidSect="00A6458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2"/>
    <w:rsid w:val="004642CA"/>
    <w:rsid w:val="00484002"/>
    <w:rsid w:val="00A64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2358-14C8-40CC-BDAD-B3F7EBC9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82"/>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58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5670</Words>
  <Characters>31185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2021-05-07T14:26:00Z</dcterms:created>
  <dcterms:modified xsi:type="dcterms:W3CDTF">2021-05-07T15:17:00Z</dcterms:modified>
</cp:coreProperties>
</file>